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A548A3">
      <w:pPr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840518" w:rsidRPr="00D00D54" w:rsidRDefault="00840518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840518" w:rsidRPr="004525E1" w:rsidRDefault="004525E1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4525E1">
        <w:rPr>
          <w:rFonts w:asciiTheme="minorHAnsi" w:eastAsia="Arial Narrow" w:hAnsiTheme="minorHAnsi" w:cs="Arial"/>
          <w:b/>
          <w:sz w:val="18"/>
          <w:szCs w:val="18"/>
        </w:rPr>
        <w:t>DE</w:t>
      </w:r>
      <w:r w:rsidRPr="004525E1">
        <w:rPr>
          <w:rFonts w:asciiTheme="minorHAnsi" w:hAnsiTheme="minorHAnsi" w:cs="Arial"/>
          <w:b/>
          <w:sz w:val="18"/>
          <w:szCs w:val="18"/>
        </w:rPr>
        <w:t>L DEPARTAMENTO DE RECURSOS HUMANOS</w:t>
      </w:r>
    </w:p>
    <w:p w:rsidR="00474540" w:rsidRPr="00D00D54" w:rsidRDefault="00474540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1859DB" w:rsidRPr="00D00D54" w:rsidRDefault="001859DB" w:rsidP="001859DB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El Instituto Tecnológico Superior de </w:t>
      </w:r>
      <w:r>
        <w:rPr>
          <w:rFonts w:asciiTheme="minorHAnsi" w:eastAsia="Arial Narrow" w:hAnsiTheme="minorHAnsi" w:cs="Arial"/>
          <w:sz w:val="18"/>
          <w:szCs w:val="18"/>
        </w:rPr>
        <w:t xml:space="preserve">Valladolid, a través </w:t>
      </w:r>
      <w:r w:rsidRPr="00EE6C9F">
        <w:rPr>
          <w:rFonts w:asciiTheme="minorHAnsi" w:eastAsia="Arial Narrow" w:hAnsiTheme="minorHAnsi" w:cs="Arial"/>
          <w:sz w:val="18"/>
          <w:szCs w:val="18"/>
        </w:rPr>
        <w:t>de</w:t>
      </w:r>
      <w:r w:rsidRPr="00EE6C9F">
        <w:rPr>
          <w:rFonts w:asciiTheme="minorHAnsi" w:hAnsiTheme="minorHAnsi" w:cs="Arial"/>
          <w:sz w:val="18"/>
          <w:szCs w:val="18"/>
        </w:rPr>
        <w:t>l Departamento de Recursos Humanos</w:t>
      </w:r>
      <w:r>
        <w:rPr>
          <w:rFonts w:asciiTheme="minorHAnsi" w:eastAsia="Arial Narrow" w:hAnsiTheme="minorHAnsi" w:cs="Arial"/>
          <w:sz w:val="18"/>
          <w:szCs w:val="18"/>
        </w:rPr>
        <w:t>,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A1BC1" w:rsidRPr="00D00D54" w:rsidRDefault="00AA1BC1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AA1BC1" w:rsidRPr="00D00D54" w:rsidRDefault="00AA1BC1" w:rsidP="00A548A3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Los datos personales serán utilizados con la finalidad de realizar su pre-registro en la plataforma del Sistema Único de Beneficiarios de Educación Superior (SUBES), y así mismo para darle seguimiento a su registro, cabe subrayar que podrán ser utilizados para aclarar dudas sobre sus datos.</w:t>
      </w:r>
    </w:p>
    <w:p w:rsidR="00A874B5" w:rsidRDefault="00AA1BC1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Para las finalidades antes señaladas se recaban los siguientes datos personales: nombre, promedio, matrícula escolar, ingeniería cursada, semestre, domicilio, ingreso familiar, CURP, número de celular y correo electrónico del alumno.</w:t>
      </w:r>
    </w:p>
    <w:p w:rsidR="008F2635" w:rsidRPr="00D00D54" w:rsidRDefault="008F2635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AA1BC1" w:rsidRPr="00D00D54" w:rsidRDefault="00AA1BC1" w:rsidP="00A874B5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AA1BC1" w:rsidRDefault="00AA1BC1" w:rsidP="00A874B5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9231C5" w:rsidRPr="00D00D54" w:rsidRDefault="009231C5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682907" w:rsidRDefault="00682907" w:rsidP="002C6C97">
      <w:pPr>
        <w:widowControl w:val="0"/>
        <w:autoSpaceDE w:val="0"/>
        <w:autoSpaceDN w:val="0"/>
        <w:spacing w:before="100" w:beforeAutospacing="1" w:after="100" w:afterAutospacing="1"/>
        <w:ind w:right="106"/>
        <w:contextualSpacing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091636" w:rsidRPr="00EE1953" w:rsidRDefault="00091636" w:rsidP="002C6C97">
      <w:pPr>
        <w:widowControl w:val="0"/>
        <w:autoSpaceDE w:val="0"/>
        <w:autoSpaceDN w:val="0"/>
        <w:spacing w:before="100" w:beforeAutospacing="1" w:after="100" w:afterAutospacing="1"/>
        <w:ind w:right="106"/>
        <w:contextualSpacing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EE1953">
        <w:rPr>
          <w:rFonts w:asciiTheme="minorHAnsi" w:hAnsiTheme="minorHAnsi" w:cs="Arial"/>
          <w:sz w:val="18"/>
          <w:szCs w:val="18"/>
        </w:rPr>
        <w:t>Se informa que se realizará transferencia de datos con el Tecnológico Nacional de México (</w:t>
      </w:r>
      <w:proofErr w:type="spellStart"/>
      <w:r w:rsidRPr="00EE1953">
        <w:rPr>
          <w:rFonts w:asciiTheme="minorHAnsi" w:hAnsiTheme="minorHAnsi" w:cs="Arial"/>
          <w:sz w:val="18"/>
          <w:szCs w:val="18"/>
        </w:rPr>
        <w:t>TecNM</w:t>
      </w:r>
      <w:proofErr w:type="spellEnd"/>
      <w:r w:rsidRPr="00EE1953">
        <w:rPr>
          <w:rFonts w:asciiTheme="minorHAnsi" w:hAnsiTheme="minorHAnsi" w:cs="Arial"/>
          <w:sz w:val="18"/>
          <w:szCs w:val="18"/>
        </w:rPr>
        <w:t>) y con las dependencias del Gobierno del Estado de Yucatán</w:t>
      </w:r>
    </w:p>
    <w:p w:rsidR="00091636" w:rsidRPr="00D00D54" w:rsidRDefault="00091636" w:rsidP="002C6C97">
      <w:pPr>
        <w:spacing w:before="100" w:beforeAutospacing="1" w:after="100" w:afterAutospacing="1"/>
        <w:contextualSpacing/>
        <w:rPr>
          <w:rFonts w:asciiTheme="minorHAnsi" w:eastAsia="Arial Narrow" w:hAnsiTheme="minorHAnsi" w:cs="Arial"/>
          <w:sz w:val="18"/>
          <w:szCs w:val="18"/>
        </w:rPr>
      </w:pPr>
      <w:r w:rsidRPr="00EE1953">
        <w:rPr>
          <w:rFonts w:asciiTheme="minorHAnsi" w:eastAsia="Arial Narrow" w:hAnsiTheme="minorHAnsi" w:cs="Arial"/>
          <w:sz w:val="18"/>
          <w:szCs w:val="18"/>
        </w:rPr>
        <w:t>(Información exclusivo para el área del</w:t>
      </w:r>
      <w:r w:rsidRPr="00EE1953">
        <w:rPr>
          <w:rFonts w:asciiTheme="minorHAnsi" w:hAnsiTheme="minorHAnsi" w:cs="Arial"/>
          <w:sz w:val="18"/>
          <w:szCs w:val="18"/>
        </w:rPr>
        <w:t xml:space="preserve"> Departamento</w:t>
      </w:r>
      <w:r w:rsidRPr="00EE6C9F">
        <w:rPr>
          <w:rFonts w:asciiTheme="minorHAnsi" w:hAnsiTheme="minorHAnsi" w:cs="Arial"/>
          <w:sz w:val="18"/>
          <w:szCs w:val="18"/>
        </w:rPr>
        <w:t xml:space="preserve"> de Recursos Humanos</w:t>
      </w:r>
      <w:r w:rsidRPr="00D00D54">
        <w:rPr>
          <w:rFonts w:asciiTheme="minorHAnsi" w:eastAsia="Arial Narrow" w:hAnsiTheme="minorHAnsi" w:cs="Arial"/>
          <w:sz w:val="18"/>
          <w:szCs w:val="18"/>
        </w:rPr>
        <w:t>).</w:t>
      </w:r>
    </w:p>
    <w:p w:rsidR="00091636" w:rsidRPr="00D00D54" w:rsidRDefault="00091636" w:rsidP="00091636">
      <w:pPr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951CAE" w:rsidP="00A548A3">
      <w:pPr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854097" w:rsidRDefault="00AC6E8B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854097">
        <w:rPr>
          <w:rFonts w:asciiTheme="minorHAnsi" w:eastAsia="Arial Narrow" w:hAnsiTheme="minorHAnsi" w:cs="Arial Narrow"/>
          <w:sz w:val="18"/>
          <w:szCs w:val="18"/>
        </w:rPr>
        <w:t>transparencia, formato electrónico disponible en el lin</w:t>
      </w:r>
      <w:r w:rsidR="006E7194" w:rsidRPr="00854097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6E7194" w:rsidRPr="00854097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6E7194" w:rsidRPr="00854097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854097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proofErr w:type="spellStart"/>
      <w:r w:rsidR="009E570B" w:rsidRPr="00854097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Pr="00854097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854097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854097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00D54" w:rsidRDefault="00B80EEA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Nombre del titular y su domicilio o cualquier otro medio para recibir notificaciones.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A548A3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En caso de solicitar la rectificación, adicionalmente deberá indicar las modificaciones a realizarse y aportar la documentación oficial necesaria que sustente su petición.  En el derecho de cancelación debe expresar las causas que </w:t>
      </w: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542C4E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Pr="00D00D54" w:rsidRDefault="00C556D7" w:rsidP="00542C4E">
      <w:pPr>
        <w:widowControl w:val="0"/>
        <w:autoSpaceDE w:val="0"/>
        <w:autoSpaceDN w:val="0"/>
        <w:ind w:right="106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F61F17" w:rsidRPr="00D00D54" w:rsidRDefault="00951CAE" w:rsidP="00542C4E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EE78A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EE78A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 electrónico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AB05AB" w:rsidRPr="00345D29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darryl.cc@valladolid.tecnm.mx</w:t>
        </w:r>
      </w:hyperlink>
      <w:proofErr w:type="gramStart"/>
      <w:r w:rsidR="00AB05AB">
        <w:rPr>
          <w:rFonts w:asciiTheme="minorHAnsi" w:eastAsia="Arial Narrow" w:hAnsiTheme="minorHAnsi" w:cs="Arial Narrow"/>
          <w:sz w:val="18"/>
          <w:szCs w:val="18"/>
        </w:rPr>
        <w:t>,,</w:t>
      </w:r>
      <w:proofErr w:type="gramEnd"/>
      <w:r w:rsidR="00AB05AB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B86A95" w:rsidRPr="00D00D54" w:rsidRDefault="00B86A95" w:rsidP="00EE78A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9C70B2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9C70B2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C60367" w:rsidRDefault="00C60367" w:rsidP="009C70B2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B86A95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D00D54" w:rsidRPr="00D00D54" w:rsidRDefault="0097260A" w:rsidP="00B86A95">
      <w:pPr>
        <w:widowControl w:val="0"/>
        <w:autoSpaceDE w:val="0"/>
        <w:autoSpaceDN w:val="0"/>
        <w:ind w:right="1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30</w:t>
      </w:r>
      <w:bookmarkStart w:id="0" w:name="_GoBack"/>
      <w:bookmarkEnd w:id="0"/>
      <w:r>
        <w:rPr>
          <w:rFonts w:asciiTheme="minorHAnsi" w:eastAsia="Arial Narrow" w:hAnsiTheme="minorHAnsi" w:cs="Arial Narrow"/>
          <w:sz w:val="18"/>
          <w:szCs w:val="18"/>
        </w:rPr>
        <w:t>-enero-2024</w:t>
      </w:r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77" w:rsidRDefault="00A17477" w:rsidP="005E7CE6">
      <w:r>
        <w:separator/>
      </w:r>
    </w:p>
  </w:endnote>
  <w:endnote w:type="continuationSeparator" w:id="0">
    <w:p w:rsidR="00A17477" w:rsidRDefault="00A17477" w:rsidP="005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6" w:rsidRDefault="005E7C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6" w:rsidRDefault="005E7C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6" w:rsidRDefault="005E7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77" w:rsidRDefault="00A17477" w:rsidP="005E7CE6">
      <w:r>
        <w:separator/>
      </w:r>
    </w:p>
  </w:footnote>
  <w:footnote w:type="continuationSeparator" w:id="0">
    <w:p w:rsidR="00A17477" w:rsidRDefault="00A17477" w:rsidP="005E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6" w:rsidRDefault="005E7C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6" w:rsidRDefault="00910918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4B94C2" wp14:editId="7596A29A">
          <wp:simplePos x="0" y="0"/>
          <wp:positionH relativeFrom="margin">
            <wp:posOffset>-914400</wp:posOffset>
          </wp:positionH>
          <wp:positionV relativeFrom="paragraph">
            <wp:posOffset>-259080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A4D"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162542F" wp14:editId="34442FF8">
          <wp:simplePos x="0" y="0"/>
          <wp:positionH relativeFrom="margin">
            <wp:posOffset>3548743</wp:posOffset>
          </wp:positionH>
          <wp:positionV relativeFrom="paragraph">
            <wp:posOffset>-376555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CE6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6F10CF8" wp14:editId="588B5D32">
          <wp:simplePos x="0" y="0"/>
          <wp:positionH relativeFrom="column">
            <wp:posOffset>5747657</wp:posOffset>
          </wp:positionH>
          <wp:positionV relativeFrom="paragraph">
            <wp:posOffset>-153035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CE6">
      <w:ptab w:relativeTo="margin" w:alignment="center" w:leader="none"/>
    </w:r>
    <w:r w:rsidR="005E7CE6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6" w:rsidRDefault="005E7C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30ED5"/>
    <w:rsid w:val="00047D2C"/>
    <w:rsid w:val="00072124"/>
    <w:rsid w:val="0009005A"/>
    <w:rsid w:val="00091636"/>
    <w:rsid w:val="000929F4"/>
    <w:rsid w:val="000A49B2"/>
    <w:rsid w:val="000E2D8D"/>
    <w:rsid w:val="001043CB"/>
    <w:rsid w:val="00106D75"/>
    <w:rsid w:val="001214AF"/>
    <w:rsid w:val="001273FA"/>
    <w:rsid w:val="00133387"/>
    <w:rsid w:val="00144A2A"/>
    <w:rsid w:val="00160353"/>
    <w:rsid w:val="001859DB"/>
    <w:rsid w:val="001D658E"/>
    <w:rsid w:val="001D7BAB"/>
    <w:rsid w:val="002268C7"/>
    <w:rsid w:val="00284D57"/>
    <w:rsid w:val="002B6283"/>
    <w:rsid w:val="002C6C97"/>
    <w:rsid w:val="00380821"/>
    <w:rsid w:val="003A21DE"/>
    <w:rsid w:val="003C2793"/>
    <w:rsid w:val="003D28E8"/>
    <w:rsid w:val="003F1C10"/>
    <w:rsid w:val="00413374"/>
    <w:rsid w:val="00447144"/>
    <w:rsid w:val="004525E1"/>
    <w:rsid w:val="00474540"/>
    <w:rsid w:val="00483178"/>
    <w:rsid w:val="004C3A78"/>
    <w:rsid w:val="004C53DE"/>
    <w:rsid w:val="004D3D28"/>
    <w:rsid w:val="005101B4"/>
    <w:rsid w:val="00542C4E"/>
    <w:rsid w:val="00595A03"/>
    <w:rsid w:val="00595EEB"/>
    <w:rsid w:val="005B0279"/>
    <w:rsid w:val="005E7CE6"/>
    <w:rsid w:val="00644FC7"/>
    <w:rsid w:val="006506F4"/>
    <w:rsid w:val="00682907"/>
    <w:rsid w:val="00691F16"/>
    <w:rsid w:val="006A321D"/>
    <w:rsid w:val="006B1E9C"/>
    <w:rsid w:val="006E7194"/>
    <w:rsid w:val="00750420"/>
    <w:rsid w:val="00752434"/>
    <w:rsid w:val="00766079"/>
    <w:rsid w:val="00771AA7"/>
    <w:rsid w:val="00772217"/>
    <w:rsid w:val="00783206"/>
    <w:rsid w:val="00797A28"/>
    <w:rsid w:val="00797CEA"/>
    <w:rsid w:val="007A0133"/>
    <w:rsid w:val="007A3750"/>
    <w:rsid w:val="007B1AC7"/>
    <w:rsid w:val="007C2A4D"/>
    <w:rsid w:val="007D54D1"/>
    <w:rsid w:val="007D6D3E"/>
    <w:rsid w:val="007E4F23"/>
    <w:rsid w:val="00825841"/>
    <w:rsid w:val="008378EF"/>
    <w:rsid w:val="00840518"/>
    <w:rsid w:val="00840AC2"/>
    <w:rsid w:val="00854097"/>
    <w:rsid w:val="008740DC"/>
    <w:rsid w:val="00877DB4"/>
    <w:rsid w:val="008D165B"/>
    <w:rsid w:val="008D4F66"/>
    <w:rsid w:val="008F2635"/>
    <w:rsid w:val="00910918"/>
    <w:rsid w:val="009231C5"/>
    <w:rsid w:val="00951CAE"/>
    <w:rsid w:val="0097260A"/>
    <w:rsid w:val="009C70B2"/>
    <w:rsid w:val="009D1057"/>
    <w:rsid w:val="009E409C"/>
    <w:rsid w:val="009E570B"/>
    <w:rsid w:val="009E7C5B"/>
    <w:rsid w:val="009F6DB3"/>
    <w:rsid w:val="00A02A32"/>
    <w:rsid w:val="00A060CF"/>
    <w:rsid w:val="00A17477"/>
    <w:rsid w:val="00A548A3"/>
    <w:rsid w:val="00A83BA1"/>
    <w:rsid w:val="00A874B5"/>
    <w:rsid w:val="00AA1BC1"/>
    <w:rsid w:val="00AB05AB"/>
    <w:rsid w:val="00AB092C"/>
    <w:rsid w:val="00AC1D18"/>
    <w:rsid w:val="00AC53B3"/>
    <w:rsid w:val="00AC6E8B"/>
    <w:rsid w:val="00AD1936"/>
    <w:rsid w:val="00AD729E"/>
    <w:rsid w:val="00B064A3"/>
    <w:rsid w:val="00B61A20"/>
    <w:rsid w:val="00B80EEA"/>
    <w:rsid w:val="00B86A95"/>
    <w:rsid w:val="00B86ABE"/>
    <w:rsid w:val="00B97B09"/>
    <w:rsid w:val="00BA1E21"/>
    <w:rsid w:val="00BA2E71"/>
    <w:rsid w:val="00C1128F"/>
    <w:rsid w:val="00C146C7"/>
    <w:rsid w:val="00C34A1C"/>
    <w:rsid w:val="00C556D7"/>
    <w:rsid w:val="00C60367"/>
    <w:rsid w:val="00C85D37"/>
    <w:rsid w:val="00CA3EDE"/>
    <w:rsid w:val="00CC5498"/>
    <w:rsid w:val="00D00D54"/>
    <w:rsid w:val="00D17DB9"/>
    <w:rsid w:val="00DA14AE"/>
    <w:rsid w:val="00DB040D"/>
    <w:rsid w:val="00DC15BB"/>
    <w:rsid w:val="00E11407"/>
    <w:rsid w:val="00E26A81"/>
    <w:rsid w:val="00E4211B"/>
    <w:rsid w:val="00E6737E"/>
    <w:rsid w:val="00E75B3F"/>
    <w:rsid w:val="00EE1953"/>
    <w:rsid w:val="00EE6C9F"/>
    <w:rsid w:val="00EE78AF"/>
    <w:rsid w:val="00F25FA6"/>
    <w:rsid w:val="00F30178"/>
    <w:rsid w:val="00F61F17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7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CE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7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CE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rryl.cc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138</cp:revision>
  <dcterms:created xsi:type="dcterms:W3CDTF">2020-08-24T17:43:00Z</dcterms:created>
  <dcterms:modified xsi:type="dcterms:W3CDTF">2024-01-30T18:42:00Z</dcterms:modified>
</cp:coreProperties>
</file>